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62C1" w14:textId="194B6E0A" w:rsidR="00561A48" w:rsidRPr="00561A48" w:rsidRDefault="00561A48" w:rsidP="00561A48">
      <w:pPr>
        <w:jc w:val="center"/>
        <w:rPr>
          <w:b/>
          <w:bCs/>
        </w:rPr>
      </w:pPr>
      <w:r w:rsidRPr="00561A48">
        <w:rPr>
          <w:b/>
          <w:bCs/>
        </w:rPr>
        <w:t>INFORMATIVA SULLA PROTEZIONE DELLE PERSONE FISICHE CON RIGUARDO AL TRATTAMENTO DEI DATI PERSONALI Regolamento (UE) 2016/679, art. 13</w:t>
      </w:r>
    </w:p>
    <w:p w14:paraId="45012E33" w14:textId="77777777" w:rsidR="00561A48" w:rsidRDefault="00561A48" w:rsidP="00561A48">
      <w:pPr>
        <w:spacing w:after="0" w:line="240" w:lineRule="auto"/>
        <w:jc w:val="both"/>
      </w:pPr>
      <w:r>
        <w:t>Il trattamento dei dati personali è improntato ai principi di liceità, correttezza e trasparenza, a</w:t>
      </w:r>
    </w:p>
    <w:p w14:paraId="59563B2F" w14:textId="77777777" w:rsidR="00561A48" w:rsidRDefault="00561A48" w:rsidP="00561A48">
      <w:pPr>
        <w:spacing w:after="0" w:line="240" w:lineRule="auto"/>
        <w:jc w:val="both"/>
      </w:pPr>
      <w:r>
        <w:t xml:space="preserve">tutela dei diritti e delle libertà fondamentali delle persone fisiche. A tal fine, si forniscono le </w:t>
      </w:r>
    </w:p>
    <w:p w14:paraId="5C29600D" w14:textId="77777777" w:rsidR="00561A48" w:rsidRDefault="00561A48" w:rsidP="00561A48">
      <w:pPr>
        <w:spacing w:after="0" w:line="240" w:lineRule="auto"/>
        <w:jc w:val="both"/>
      </w:pPr>
      <w:r>
        <w:t>seguenti informazioni:</w:t>
      </w:r>
    </w:p>
    <w:p w14:paraId="744EACD9" w14:textId="77777777" w:rsidR="00561A48" w:rsidRDefault="00561A48" w:rsidP="00561A48">
      <w:pPr>
        <w:spacing w:after="0" w:line="240" w:lineRule="auto"/>
        <w:jc w:val="both"/>
      </w:pPr>
    </w:p>
    <w:p w14:paraId="3A56B4BB" w14:textId="47285825" w:rsidR="00561A48" w:rsidRPr="00561A48" w:rsidRDefault="00561A48" w:rsidP="00561A48">
      <w:pPr>
        <w:spacing w:after="0" w:line="240" w:lineRule="auto"/>
        <w:jc w:val="both"/>
        <w:rPr>
          <w:b/>
          <w:bCs/>
        </w:rPr>
      </w:pPr>
      <w:r w:rsidRPr="00561A48">
        <w:rPr>
          <w:b/>
          <w:bCs/>
        </w:rPr>
        <w:t>Soggetti del trattamento</w:t>
      </w:r>
      <w:r w:rsidR="00845998">
        <w:rPr>
          <w:b/>
          <w:bCs/>
        </w:rPr>
        <w:t>:</w:t>
      </w:r>
    </w:p>
    <w:p w14:paraId="12DD4084" w14:textId="5B0A405A" w:rsidR="00561A48" w:rsidRDefault="00561A48" w:rsidP="00561A48">
      <w:pPr>
        <w:spacing w:after="0" w:line="240" w:lineRule="auto"/>
        <w:jc w:val="both"/>
      </w:pPr>
      <w:r>
        <w:t xml:space="preserve">Il Titolare del trattamento è il Ministero degli Affari Esteri e della Cooperazione Internazionale (MAECI) della Repubblica italiana, per il tramite dell’Ambasciata d’Italia </w:t>
      </w:r>
      <w:r>
        <w:t>al Cairo con</w:t>
      </w:r>
      <w:r>
        <w:t xml:space="preserve"> sede a </w:t>
      </w:r>
      <w:r w:rsidRPr="00561A48">
        <w:t>15 Abdel Rahman Fahmy St., Garden City, Cairo</w:t>
      </w:r>
      <w:r>
        <w:t xml:space="preserve">, Repubblica </w:t>
      </w:r>
      <w:r>
        <w:t>Araba d’Egitto</w:t>
      </w:r>
      <w:r>
        <w:t>.</w:t>
      </w:r>
    </w:p>
    <w:p w14:paraId="4D00D37B" w14:textId="4F02EC30" w:rsidR="00561A48" w:rsidRDefault="00561A48" w:rsidP="00561A48">
      <w:pPr>
        <w:spacing w:after="0" w:line="240" w:lineRule="auto"/>
        <w:jc w:val="both"/>
      </w:pPr>
      <w:r>
        <w:t>tel. +</w:t>
      </w:r>
      <w:r>
        <w:t>20 24619350/1/2</w:t>
      </w:r>
      <w:r>
        <w:t xml:space="preserve"> (centralino)</w:t>
      </w:r>
    </w:p>
    <w:p w14:paraId="33BDF31F" w14:textId="0337D000" w:rsidR="00561A48" w:rsidRPr="00845998" w:rsidRDefault="00561A48" w:rsidP="00561A48">
      <w:pPr>
        <w:spacing w:after="0" w:line="240" w:lineRule="auto"/>
        <w:jc w:val="both"/>
        <w:rPr>
          <w:lang w:val="en-US"/>
        </w:rPr>
      </w:pPr>
      <w:r w:rsidRPr="00845998">
        <w:rPr>
          <w:lang w:val="en-US"/>
        </w:rPr>
        <w:t>Email</w:t>
      </w:r>
      <w:r w:rsidRPr="00845998">
        <w:rPr>
          <w:lang w:val="en-US"/>
        </w:rPr>
        <w:t xml:space="preserve">: </w:t>
      </w:r>
      <w:hyperlink r:id="rId4" w:history="1">
        <w:r w:rsidRPr="00845998">
          <w:rPr>
            <w:rStyle w:val="Collegamentoipertestuale"/>
            <w:lang w:val="en-US"/>
          </w:rPr>
          <w:t>ambasciata.</w:t>
        </w:r>
        <w:r w:rsidRPr="00845998">
          <w:rPr>
            <w:rStyle w:val="Collegamentoipertestuale"/>
            <w:lang w:val="en-US"/>
          </w:rPr>
          <w:t>cairo</w:t>
        </w:r>
        <w:r w:rsidRPr="00845998">
          <w:rPr>
            <w:rStyle w:val="Collegamentoipertestuale"/>
            <w:lang w:val="en-US"/>
          </w:rPr>
          <w:t>@esteri.it</w:t>
        </w:r>
      </w:hyperlink>
      <w:r w:rsidRPr="00845998">
        <w:rPr>
          <w:lang w:val="en-US"/>
        </w:rPr>
        <w:t xml:space="preserve"> </w:t>
      </w:r>
    </w:p>
    <w:p w14:paraId="1924B326" w14:textId="6B9D22E6" w:rsidR="00561A48" w:rsidRPr="00845998" w:rsidRDefault="00561A48" w:rsidP="00561A48">
      <w:pPr>
        <w:spacing w:after="0" w:line="240" w:lineRule="auto"/>
        <w:jc w:val="both"/>
        <w:rPr>
          <w:lang w:val="en-US"/>
        </w:rPr>
      </w:pPr>
      <w:r w:rsidRPr="00845998">
        <w:rPr>
          <w:lang w:val="en-US"/>
        </w:rPr>
        <w:t>Pec</w:t>
      </w:r>
      <w:r w:rsidRPr="00845998">
        <w:rPr>
          <w:lang w:val="en-US"/>
        </w:rPr>
        <w:t xml:space="preserve">: </w:t>
      </w:r>
      <w:hyperlink r:id="rId5" w:history="1">
        <w:r w:rsidR="00845998" w:rsidRPr="00526F44">
          <w:rPr>
            <w:rStyle w:val="Collegamentoipertestuale"/>
            <w:lang w:val="en-US"/>
          </w:rPr>
          <w:t>amb.</w:t>
        </w:r>
        <w:r w:rsidR="00845998" w:rsidRPr="00526F44">
          <w:rPr>
            <w:rStyle w:val="Collegamentoipertestuale"/>
            <w:lang w:val="en-US"/>
          </w:rPr>
          <w:t>ilcairo</w:t>
        </w:r>
        <w:r w:rsidR="00845998" w:rsidRPr="00526F44">
          <w:rPr>
            <w:rStyle w:val="Collegamentoipertestuale"/>
            <w:lang w:val="en-US"/>
          </w:rPr>
          <w:t>@cert.esteri.it</w:t>
        </w:r>
      </w:hyperlink>
      <w:r w:rsidR="00845998">
        <w:rPr>
          <w:lang w:val="en-US"/>
        </w:rPr>
        <w:t xml:space="preserve"> </w:t>
      </w:r>
    </w:p>
    <w:p w14:paraId="3AC3EBBB" w14:textId="77777777" w:rsidR="00845998" w:rsidRDefault="00845998" w:rsidP="00561A48">
      <w:pPr>
        <w:spacing w:after="0" w:line="240" w:lineRule="auto"/>
        <w:jc w:val="both"/>
      </w:pPr>
    </w:p>
    <w:p w14:paraId="0DC4A2F4" w14:textId="283EFA4B" w:rsidR="00561A48" w:rsidRDefault="00561A48" w:rsidP="00845998">
      <w:pPr>
        <w:spacing w:after="0" w:line="240" w:lineRule="auto"/>
        <w:jc w:val="both"/>
      </w:pPr>
      <w:r>
        <w:t>Il MAECI dispone di un Responsabile per la protezione dei dati personali / RPD, che in caso</w:t>
      </w:r>
      <w:r w:rsidR="00845998">
        <w:t xml:space="preserve"> </w:t>
      </w:r>
      <w:r>
        <w:t xml:space="preserve">di quesiti o di reclami in materia di privatezza, può essere contattato ai seguenti recapiti: </w:t>
      </w:r>
    </w:p>
    <w:p w14:paraId="5D40101C" w14:textId="77777777" w:rsidR="00845998" w:rsidRDefault="00561A48" w:rsidP="00845998">
      <w:pPr>
        <w:spacing w:after="0" w:line="240" w:lineRule="auto"/>
        <w:jc w:val="both"/>
      </w:pPr>
      <w:r>
        <w:t>Ministero degli affari esteri e della cooperazione internazionale (MAECI)</w:t>
      </w:r>
    </w:p>
    <w:p w14:paraId="2659A792" w14:textId="7DB6F063" w:rsidR="00561A48" w:rsidRDefault="00561A48" w:rsidP="00561A48">
      <w:pPr>
        <w:spacing w:after="0" w:line="240" w:lineRule="auto"/>
        <w:jc w:val="both"/>
      </w:pPr>
      <w:r>
        <w:t>Piazzale della Farnesina 1, 00135 Roma, Italia</w:t>
      </w:r>
    </w:p>
    <w:p w14:paraId="587E53BF" w14:textId="77777777" w:rsidR="00561A48" w:rsidRDefault="00561A48" w:rsidP="00561A48">
      <w:pPr>
        <w:spacing w:after="0" w:line="240" w:lineRule="auto"/>
        <w:jc w:val="both"/>
      </w:pPr>
      <w:r>
        <w:t>tel. +39 06 36911 (centralino)</w:t>
      </w:r>
    </w:p>
    <w:p w14:paraId="015F99B6" w14:textId="56656B89" w:rsidR="00561A48" w:rsidRPr="00845998" w:rsidRDefault="00845998" w:rsidP="00561A48">
      <w:pPr>
        <w:spacing w:after="0" w:line="240" w:lineRule="auto"/>
        <w:jc w:val="both"/>
        <w:rPr>
          <w:lang w:val="en-US"/>
        </w:rPr>
      </w:pPr>
      <w:r w:rsidRPr="00845998">
        <w:rPr>
          <w:lang w:val="en-US"/>
        </w:rPr>
        <w:t>Email</w:t>
      </w:r>
      <w:r w:rsidR="00561A48" w:rsidRPr="00845998">
        <w:rPr>
          <w:lang w:val="en-US"/>
        </w:rPr>
        <w:t xml:space="preserve">: </w:t>
      </w:r>
      <w:hyperlink r:id="rId6" w:history="1">
        <w:r w:rsidRPr="00526F44">
          <w:rPr>
            <w:rStyle w:val="Collegamentoipertestuale"/>
            <w:lang w:val="en-US"/>
          </w:rPr>
          <w:t>rpd@esteri.it</w:t>
        </w:r>
      </w:hyperlink>
      <w:r>
        <w:rPr>
          <w:lang w:val="en-US"/>
        </w:rPr>
        <w:t xml:space="preserve"> </w:t>
      </w:r>
    </w:p>
    <w:p w14:paraId="4B988DFE" w14:textId="72972DD6" w:rsidR="00561A48" w:rsidRPr="00845998" w:rsidRDefault="00845998" w:rsidP="00561A48">
      <w:pPr>
        <w:spacing w:after="0" w:line="240" w:lineRule="auto"/>
        <w:jc w:val="both"/>
        <w:rPr>
          <w:lang w:val="en-US"/>
        </w:rPr>
      </w:pPr>
      <w:r w:rsidRPr="00845998">
        <w:rPr>
          <w:lang w:val="en-US"/>
        </w:rPr>
        <w:t>P</w:t>
      </w:r>
      <w:r w:rsidR="00561A48" w:rsidRPr="00845998">
        <w:rPr>
          <w:lang w:val="en-US"/>
        </w:rPr>
        <w:t xml:space="preserve">ec: </w:t>
      </w:r>
      <w:hyperlink r:id="rId7" w:history="1">
        <w:r w:rsidRPr="00526F44">
          <w:rPr>
            <w:rStyle w:val="Collegamentoipertestuale"/>
            <w:lang w:val="en-US"/>
          </w:rPr>
          <w:t>rpd@cert.esteri.it</w:t>
        </w:r>
      </w:hyperlink>
      <w:r>
        <w:rPr>
          <w:lang w:val="en-US"/>
        </w:rPr>
        <w:t xml:space="preserve"> </w:t>
      </w:r>
    </w:p>
    <w:p w14:paraId="5C8DCE18" w14:textId="77777777" w:rsidR="00845998" w:rsidRDefault="00845998" w:rsidP="00561A48">
      <w:pPr>
        <w:spacing w:after="0" w:line="240" w:lineRule="auto"/>
        <w:jc w:val="both"/>
      </w:pPr>
    </w:p>
    <w:p w14:paraId="368C2FED" w14:textId="71CA4CB8" w:rsidR="00561A48" w:rsidRPr="00845998" w:rsidRDefault="00561A48" w:rsidP="00561A48">
      <w:pPr>
        <w:spacing w:after="0" w:line="240" w:lineRule="auto"/>
        <w:jc w:val="both"/>
        <w:rPr>
          <w:b/>
          <w:bCs/>
        </w:rPr>
      </w:pPr>
      <w:r w:rsidRPr="00845998">
        <w:rPr>
          <w:b/>
          <w:bCs/>
        </w:rPr>
        <w:t>Base giuridica del trattamento</w:t>
      </w:r>
      <w:r w:rsidR="00845998">
        <w:rPr>
          <w:b/>
          <w:bCs/>
        </w:rPr>
        <w:t>:</w:t>
      </w:r>
    </w:p>
    <w:p w14:paraId="0E2C0F2A" w14:textId="78EE2168" w:rsidR="00561A48" w:rsidRDefault="00561A48" w:rsidP="00561A48">
      <w:pPr>
        <w:spacing w:after="0" w:line="240" w:lineRule="auto"/>
        <w:jc w:val="both"/>
      </w:pPr>
      <w:r>
        <w:t>Il conferimento dei dati è un obbligo previsto dalla normativa italiana e l’eventuale rifiuto a fornire i dati chiesti comporta l’esclusione dalla procedura di selezione o dalla sponsorizzazione.</w:t>
      </w:r>
    </w:p>
    <w:p w14:paraId="117AF125" w14:textId="77777777" w:rsidR="00845998" w:rsidRDefault="00845998" w:rsidP="00561A48">
      <w:pPr>
        <w:spacing w:after="0" w:line="240" w:lineRule="auto"/>
        <w:jc w:val="both"/>
      </w:pPr>
    </w:p>
    <w:p w14:paraId="4B4E6F1C" w14:textId="3481CBB2" w:rsidR="00561A48" w:rsidRPr="00845998" w:rsidRDefault="00561A48" w:rsidP="00561A48">
      <w:pPr>
        <w:spacing w:after="0" w:line="240" w:lineRule="auto"/>
        <w:jc w:val="both"/>
        <w:rPr>
          <w:b/>
          <w:bCs/>
        </w:rPr>
      </w:pPr>
      <w:r w:rsidRPr="00845998">
        <w:rPr>
          <w:b/>
          <w:bCs/>
        </w:rPr>
        <w:t>Finalità del trattamento</w:t>
      </w:r>
      <w:r w:rsidR="00845998">
        <w:rPr>
          <w:b/>
          <w:bCs/>
        </w:rPr>
        <w:t>:</w:t>
      </w:r>
    </w:p>
    <w:p w14:paraId="54072B4F" w14:textId="7270286E" w:rsidR="00561A48" w:rsidRDefault="00561A48" w:rsidP="00561A48">
      <w:pPr>
        <w:spacing w:after="0" w:line="240" w:lineRule="auto"/>
        <w:jc w:val="both"/>
      </w:pPr>
      <w:r>
        <w:t>I dati personali richiesti sono necessari per la selezione dello Sponsor a cui sarà affidata la sponsorizzazione.</w:t>
      </w:r>
    </w:p>
    <w:p w14:paraId="50D1DEBB" w14:textId="77777777" w:rsidR="00845998" w:rsidRDefault="00845998" w:rsidP="00561A48">
      <w:pPr>
        <w:spacing w:after="0" w:line="240" w:lineRule="auto"/>
        <w:jc w:val="both"/>
      </w:pPr>
    </w:p>
    <w:p w14:paraId="32155D2D" w14:textId="1E5A9031" w:rsidR="00561A48" w:rsidRPr="00845998" w:rsidRDefault="00561A48" w:rsidP="00561A48">
      <w:pPr>
        <w:spacing w:after="0" w:line="240" w:lineRule="auto"/>
        <w:jc w:val="both"/>
        <w:rPr>
          <w:b/>
          <w:bCs/>
        </w:rPr>
      </w:pPr>
      <w:r w:rsidRPr="00845998">
        <w:rPr>
          <w:b/>
          <w:bCs/>
        </w:rPr>
        <w:t>Modalità del trattamento</w:t>
      </w:r>
      <w:r w:rsidR="00845998" w:rsidRPr="00845998">
        <w:rPr>
          <w:b/>
          <w:bCs/>
        </w:rPr>
        <w:t>:</w:t>
      </w:r>
    </w:p>
    <w:p w14:paraId="544E2A53" w14:textId="135A5CA1" w:rsidR="00561A48" w:rsidRDefault="00561A48" w:rsidP="00561A48">
      <w:pPr>
        <w:spacing w:after="0" w:line="240" w:lineRule="auto"/>
        <w:jc w:val="both"/>
      </w:pPr>
      <w:r>
        <w:t xml:space="preserve">I dati sono trattati da personale appositamente incaricato dal Titolare del trattamento. Il trattamento dei dati viene svolto in modalità mista (automatizzata e manuale). </w:t>
      </w:r>
    </w:p>
    <w:p w14:paraId="7B1614A6" w14:textId="77777777" w:rsidR="00845998" w:rsidRDefault="00845998" w:rsidP="00561A48">
      <w:pPr>
        <w:spacing w:after="0" w:line="240" w:lineRule="auto"/>
        <w:jc w:val="both"/>
      </w:pPr>
    </w:p>
    <w:p w14:paraId="55BA9E46" w14:textId="19231FA4" w:rsidR="00561A48" w:rsidRPr="00845998" w:rsidRDefault="00561A48" w:rsidP="00561A48">
      <w:pPr>
        <w:spacing w:after="0" w:line="240" w:lineRule="auto"/>
        <w:jc w:val="both"/>
        <w:rPr>
          <w:b/>
          <w:bCs/>
        </w:rPr>
      </w:pPr>
      <w:r w:rsidRPr="00845998">
        <w:rPr>
          <w:b/>
          <w:bCs/>
        </w:rPr>
        <w:t>Obbligatorietà o meno del consenso</w:t>
      </w:r>
      <w:r w:rsidR="00845998">
        <w:rPr>
          <w:b/>
          <w:bCs/>
        </w:rPr>
        <w:t>:</w:t>
      </w:r>
    </w:p>
    <w:p w14:paraId="7356C163" w14:textId="77777777" w:rsidR="00561A48" w:rsidRDefault="00561A48" w:rsidP="00561A48">
      <w:pPr>
        <w:spacing w:after="0" w:line="240" w:lineRule="auto"/>
        <w:jc w:val="both"/>
      </w:pPr>
      <w:r>
        <w:t xml:space="preserve">Il conferimento del consenso è facoltativo. </w:t>
      </w:r>
    </w:p>
    <w:p w14:paraId="4B830DCB" w14:textId="77777777" w:rsidR="00845998" w:rsidRDefault="00845998" w:rsidP="00561A48">
      <w:pPr>
        <w:spacing w:after="0" w:line="240" w:lineRule="auto"/>
        <w:jc w:val="both"/>
      </w:pPr>
    </w:p>
    <w:p w14:paraId="6245EAA0" w14:textId="7DB4F8E3" w:rsidR="00561A48" w:rsidRPr="00845998" w:rsidRDefault="00561A48" w:rsidP="00561A48">
      <w:pPr>
        <w:spacing w:after="0" w:line="240" w:lineRule="auto"/>
        <w:jc w:val="both"/>
        <w:rPr>
          <w:b/>
          <w:bCs/>
        </w:rPr>
      </w:pPr>
      <w:r w:rsidRPr="00845998">
        <w:rPr>
          <w:b/>
          <w:bCs/>
        </w:rPr>
        <w:t>Periodo di conservazione dei dati</w:t>
      </w:r>
      <w:r w:rsidR="00845998">
        <w:rPr>
          <w:b/>
          <w:bCs/>
        </w:rPr>
        <w:t>:</w:t>
      </w:r>
    </w:p>
    <w:p w14:paraId="2F46D91D" w14:textId="77777777" w:rsidR="00561A48" w:rsidRDefault="00561A48" w:rsidP="00561A48">
      <w:pPr>
        <w:spacing w:after="0" w:line="240" w:lineRule="auto"/>
        <w:jc w:val="both"/>
      </w:pPr>
      <w:r>
        <w:t>I dati raccolti sono conservati per il tempo strettamente necessario a svolgere le attività sopra</w:t>
      </w:r>
    </w:p>
    <w:p w14:paraId="4C03F0F8" w14:textId="77777777" w:rsidR="00561A48" w:rsidRDefault="00561A48" w:rsidP="00561A48">
      <w:pPr>
        <w:spacing w:after="0" w:line="240" w:lineRule="auto"/>
        <w:jc w:val="both"/>
      </w:pPr>
      <w:r>
        <w:t>elencate.</w:t>
      </w:r>
    </w:p>
    <w:p w14:paraId="1D7E895F" w14:textId="77777777" w:rsidR="00135111" w:rsidRDefault="00135111" w:rsidP="00561A48">
      <w:pPr>
        <w:spacing w:after="0" w:line="240" w:lineRule="auto"/>
        <w:jc w:val="both"/>
      </w:pPr>
    </w:p>
    <w:p w14:paraId="4E404637" w14:textId="09BFB545" w:rsidR="00561A48" w:rsidRPr="00380DB4" w:rsidRDefault="00561A48" w:rsidP="00561A48">
      <w:pPr>
        <w:spacing w:after="0" w:line="240" w:lineRule="auto"/>
        <w:jc w:val="both"/>
        <w:rPr>
          <w:b/>
          <w:bCs/>
        </w:rPr>
      </w:pPr>
      <w:r w:rsidRPr="00380DB4">
        <w:rPr>
          <w:b/>
          <w:bCs/>
        </w:rPr>
        <w:t>Trasferimento dei dati raccolti a terze parti e trasferimento dei dati in paesi extra UE</w:t>
      </w:r>
      <w:r w:rsidR="00380DB4">
        <w:rPr>
          <w:b/>
          <w:bCs/>
        </w:rPr>
        <w:t>:</w:t>
      </w:r>
    </w:p>
    <w:p w14:paraId="065123DC" w14:textId="16BBA717" w:rsidR="00561A48" w:rsidRPr="0018751F" w:rsidRDefault="00561A48" w:rsidP="00561A48">
      <w:pPr>
        <w:spacing w:after="0" w:line="240" w:lineRule="auto"/>
        <w:jc w:val="both"/>
      </w:pPr>
      <w:r w:rsidRPr="0018751F">
        <w:t xml:space="preserve">I dati potranno essere condivisi tramite gli accounts istituzionali presenti sulle seguenti piattaforme: Facebook, Twitter e Instagram. Si prega di far riferimento alle informative sul trattamento dei dati personali delle rispettive piattaforme sopra indicate per le modalità </w:t>
      </w:r>
      <w:r w:rsidRPr="0018751F">
        <w:lastRenderedPageBreak/>
        <w:t xml:space="preserve">specifiche di gestione, accesso, trattamento e conservazione dei dati messe in atto dalle predette. </w:t>
      </w:r>
    </w:p>
    <w:p w14:paraId="5182948D" w14:textId="77777777" w:rsidR="00380DB4" w:rsidRDefault="00380DB4" w:rsidP="00561A48">
      <w:pPr>
        <w:spacing w:after="0" w:line="240" w:lineRule="auto"/>
        <w:jc w:val="both"/>
      </w:pPr>
    </w:p>
    <w:p w14:paraId="71D9526F" w14:textId="1989C775" w:rsidR="00561A48" w:rsidRPr="00380DB4" w:rsidRDefault="00561A48" w:rsidP="00561A48">
      <w:pPr>
        <w:spacing w:after="0" w:line="240" w:lineRule="auto"/>
        <w:jc w:val="both"/>
        <w:rPr>
          <w:b/>
          <w:bCs/>
        </w:rPr>
      </w:pPr>
      <w:r w:rsidRPr="00380DB4">
        <w:rPr>
          <w:b/>
          <w:bCs/>
        </w:rPr>
        <w:t>Diritti dell'utente</w:t>
      </w:r>
      <w:r w:rsidR="00380DB4">
        <w:rPr>
          <w:b/>
          <w:bCs/>
        </w:rPr>
        <w:t>:</w:t>
      </w:r>
    </w:p>
    <w:p w14:paraId="07E1FC47" w14:textId="30C8B431" w:rsidR="00561A48" w:rsidRPr="0018751F" w:rsidRDefault="00561A48" w:rsidP="00561A48">
      <w:pPr>
        <w:spacing w:after="0" w:line="240" w:lineRule="auto"/>
        <w:jc w:val="both"/>
      </w:pPr>
      <w:r w:rsidRPr="0018751F">
        <w:t>Alle condizioni previste dall'RGPD e dalla normativa di raccordo italiana (D.Lgs. 196/2003 e ss.mm.ii.), l’utente può esercitare i propri diritti in materia di trattamento dei dati personali presentando apposita richiesta al Titolare del trattamento sopra indicato.</w:t>
      </w:r>
    </w:p>
    <w:p w14:paraId="3606F417" w14:textId="77777777" w:rsidR="00380DB4" w:rsidRDefault="00380DB4" w:rsidP="00561A48">
      <w:pPr>
        <w:spacing w:after="0" w:line="240" w:lineRule="auto"/>
        <w:jc w:val="both"/>
      </w:pPr>
    </w:p>
    <w:p w14:paraId="0397E645" w14:textId="43CEDC57" w:rsidR="00561A48" w:rsidRPr="00380DB4" w:rsidRDefault="00561A48" w:rsidP="00561A48">
      <w:pPr>
        <w:spacing w:after="0" w:line="240" w:lineRule="auto"/>
        <w:jc w:val="both"/>
        <w:rPr>
          <w:b/>
          <w:bCs/>
        </w:rPr>
      </w:pPr>
      <w:r w:rsidRPr="00380DB4">
        <w:rPr>
          <w:b/>
          <w:bCs/>
        </w:rPr>
        <w:t>Reclami</w:t>
      </w:r>
      <w:r w:rsidR="00380DB4">
        <w:rPr>
          <w:b/>
          <w:bCs/>
        </w:rPr>
        <w:t>:</w:t>
      </w:r>
    </w:p>
    <w:p w14:paraId="237E1C23" w14:textId="2719C8F4" w:rsidR="00561A48" w:rsidRPr="0018751F" w:rsidRDefault="00561A48" w:rsidP="00561A48">
      <w:pPr>
        <w:spacing w:after="0" w:line="240" w:lineRule="auto"/>
        <w:jc w:val="both"/>
      </w:pPr>
      <w:r w:rsidRPr="0018751F">
        <w:t>Se si rileva una violazione dei diritti in maniera di privatezza, l'utente può presentare</w:t>
      </w:r>
      <w:r w:rsidR="00380DB4">
        <w:t xml:space="preserve"> </w:t>
      </w:r>
      <w:r w:rsidRPr="0018751F">
        <w:t>reclamo</w:t>
      </w:r>
      <w:r w:rsidR="00380DB4">
        <w:t xml:space="preserve"> </w:t>
      </w:r>
      <w:r w:rsidRPr="0018751F">
        <w:t>all'RPD del MAECI. Qualora non sia soddisfatto della risposta, l'interessato può altresì</w:t>
      </w:r>
      <w:r w:rsidR="00380DB4">
        <w:t xml:space="preserve"> </w:t>
      </w:r>
      <w:r w:rsidRPr="0018751F">
        <w:t>rivolgersi al Garante italiano per la Protezione dei Dati personali - Piazza Venezia 11, 00187 Roma</w:t>
      </w:r>
      <w:r w:rsidR="00380DB4">
        <w:t>,</w:t>
      </w:r>
    </w:p>
    <w:p w14:paraId="380A23BC" w14:textId="77777777" w:rsidR="00561A48" w:rsidRPr="0018751F" w:rsidRDefault="00561A48" w:rsidP="00561A48">
      <w:pPr>
        <w:spacing w:after="0" w:line="240" w:lineRule="auto"/>
        <w:jc w:val="both"/>
      </w:pPr>
      <w:r w:rsidRPr="0018751F">
        <w:t>tel. +39 06 696771</w:t>
      </w:r>
    </w:p>
    <w:p w14:paraId="7809C5E6" w14:textId="7F55ED5A" w:rsidR="00561A48" w:rsidRPr="00380DB4" w:rsidRDefault="00380DB4" w:rsidP="00561A48">
      <w:pPr>
        <w:spacing w:after="0" w:line="240" w:lineRule="auto"/>
        <w:jc w:val="both"/>
        <w:rPr>
          <w:lang w:val="en-US"/>
        </w:rPr>
      </w:pPr>
      <w:r w:rsidRPr="00380DB4">
        <w:rPr>
          <w:lang w:val="en-US"/>
        </w:rPr>
        <w:t>Email</w:t>
      </w:r>
      <w:r w:rsidR="00561A48" w:rsidRPr="00380DB4">
        <w:rPr>
          <w:lang w:val="en-US"/>
        </w:rPr>
        <w:t xml:space="preserve">: </w:t>
      </w:r>
      <w:hyperlink r:id="rId8" w:history="1">
        <w:r w:rsidRPr="00380DB4">
          <w:rPr>
            <w:rStyle w:val="Collegamentoipertestuale"/>
            <w:lang w:val="en-US"/>
          </w:rPr>
          <w:t>garante@gpdp.it</w:t>
        </w:r>
      </w:hyperlink>
      <w:r w:rsidRPr="00380DB4">
        <w:rPr>
          <w:lang w:val="en-US"/>
        </w:rPr>
        <w:t xml:space="preserve"> </w:t>
      </w:r>
    </w:p>
    <w:p w14:paraId="29FA0A42" w14:textId="7A247212" w:rsidR="00561A48" w:rsidRPr="00380DB4" w:rsidRDefault="00380DB4" w:rsidP="00561A48">
      <w:pPr>
        <w:spacing w:after="0" w:line="240" w:lineRule="auto"/>
        <w:jc w:val="both"/>
        <w:rPr>
          <w:lang w:val="en-US"/>
        </w:rPr>
      </w:pPr>
      <w:r w:rsidRPr="00380DB4">
        <w:rPr>
          <w:lang w:val="en-US"/>
        </w:rPr>
        <w:t>P</w:t>
      </w:r>
      <w:r w:rsidR="00561A48" w:rsidRPr="00380DB4">
        <w:rPr>
          <w:lang w:val="en-US"/>
        </w:rPr>
        <w:t xml:space="preserve">ec: </w:t>
      </w:r>
      <w:hyperlink r:id="rId9" w:history="1">
        <w:r w:rsidRPr="00380DB4">
          <w:rPr>
            <w:rStyle w:val="Collegamentoipertestuale"/>
            <w:lang w:val="en-US"/>
          </w:rPr>
          <w:t>protocollo@pec.gpdo.it</w:t>
        </w:r>
      </w:hyperlink>
      <w:r w:rsidRPr="00380DB4">
        <w:rPr>
          <w:lang w:val="en-US"/>
        </w:rPr>
        <w:t xml:space="preserve"> </w:t>
      </w:r>
    </w:p>
    <w:p w14:paraId="69E60F42" w14:textId="77777777" w:rsidR="00380DB4" w:rsidRDefault="00380DB4" w:rsidP="00561A48">
      <w:pPr>
        <w:spacing w:after="0" w:line="240" w:lineRule="auto"/>
        <w:jc w:val="both"/>
      </w:pPr>
    </w:p>
    <w:p w14:paraId="03D26C50" w14:textId="77777777" w:rsidR="00380DB4" w:rsidRDefault="00380DB4" w:rsidP="00561A48">
      <w:pPr>
        <w:spacing w:after="0" w:line="240" w:lineRule="auto"/>
        <w:jc w:val="both"/>
      </w:pPr>
    </w:p>
    <w:p w14:paraId="0C572E5C" w14:textId="77777777" w:rsidR="00380DB4" w:rsidRDefault="00380DB4" w:rsidP="00561A48">
      <w:pPr>
        <w:spacing w:after="0" w:line="240" w:lineRule="auto"/>
        <w:jc w:val="both"/>
      </w:pPr>
    </w:p>
    <w:p w14:paraId="786849A2" w14:textId="3A91F455" w:rsidR="00561A48" w:rsidRPr="0018751F" w:rsidRDefault="00561A48" w:rsidP="00561A48">
      <w:pPr>
        <w:spacing w:after="0" w:line="240" w:lineRule="auto"/>
        <w:jc w:val="both"/>
      </w:pPr>
      <w:r w:rsidRPr="0018751F">
        <w:t>Luogo e data</w:t>
      </w:r>
    </w:p>
    <w:p w14:paraId="40913F62" w14:textId="77777777" w:rsidR="00380DB4" w:rsidRDefault="00380DB4" w:rsidP="00561A48">
      <w:pPr>
        <w:spacing w:after="0" w:line="240" w:lineRule="auto"/>
        <w:jc w:val="both"/>
      </w:pPr>
    </w:p>
    <w:p w14:paraId="79807707" w14:textId="77777777" w:rsidR="00380DB4" w:rsidRDefault="00380DB4" w:rsidP="00561A48">
      <w:pPr>
        <w:spacing w:after="0" w:line="240" w:lineRule="auto"/>
        <w:jc w:val="both"/>
      </w:pPr>
    </w:p>
    <w:p w14:paraId="5F6D2B4F" w14:textId="1F396FBD" w:rsidR="00804813" w:rsidRDefault="00561A48" w:rsidP="00380DB4">
      <w:pPr>
        <w:spacing w:after="0" w:line="240" w:lineRule="auto"/>
        <w:ind w:left="2832" w:firstLine="708"/>
        <w:jc w:val="both"/>
      </w:pPr>
      <w:r w:rsidRPr="0018751F">
        <w:t>Firma dell’interessato per presa visione e accettazione</w:t>
      </w:r>
    </w:p>
    <w:sectPr w:rsidR="008048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48"/>
    <w:rsid w:val="00135111"/>
    <w:rsid w:val="0018751F"/>
    <w:rsid w:val="001F20EF"/>
    <w:rsid w:val="00380DB4"/>
    <w:rsid w:val="00502F38"/>
    <w:rsid w:val="00561A48"/>
    <w:rsid w:val="00800406"/>
    <w:rsid w:val="00804813"/>
    <w:rsid w:val="00845998"/>
    <w:rsid w:val="00873CF9"/>
    <w:rsid w:val="00A91BB3"/>
    <w:rsid w:val="00E30FC6"/>
    <w:rsid w:val="00E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6F1"/>
  <w15:chartTrackingRefBased/>
  <w15:docId w15:val="{F52C71AC-1682-4BE4-AD91-988EB30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A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A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A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A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A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A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A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A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A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A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A4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61A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d@cert.ester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esteri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b.ilcairo@cert.esteri.i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mbasciata.cairo@esteri.it" TargetMode="External"/><Relationship Id="rId9" Type="http://schemas.openxmlformats.org/officeDocument/2006/relationships/hyperlink" Target="mailto:protocollo@pec.gpd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Proietti</dc:creator>
  <cp:keywords/>
  <dc:description/>
  <cp:lastModifiedBy>Paolo Proietti</cp:lastModifiedBy>
  <cp:revision>5</cp:revision>
  <dcterms:created xsi:type="dcterms:W3CDTF">2026-02-10T08:22:00Z</dcterms:created>
  <dcterms:modified xsi:type="dcterms:W3CDTF">2026-02-10T10:36:00Z</dcterms:modified>
</cp:coreProperties>
</file>